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04" w:rsidRDefault="00B433AE" w:rsidP="009F0A04">
      <w:pPr>
        <w:jc w:val="right"/>
      </w:pPr>
      <w:r w:rsidRPr="00B433AE">
        <w:rPr>
          <w:noProof/>
          <w:lang w:eastAsia="en-GB"/>
        </w:rPr>
        <w:drawing>
          <wp:inline distT="0" distB="0" distL="0" distR="0">
            <wp:extent cx="2612262" cy="571232"/>
            <wp:effectExtent l="0" t="0" r="0" b="635"/>
            <wp:docPr id="1" name="Picture 1" descr="U:\Web Development\Sonistics New Logos\sonistics-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eb Development\Sonistics New Logos\sonistics-logo-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57" cy="5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F1" w:rsidRDefault="005458F1" w:rsidP="009F0A04">
      <w:pPr>
        <w:jc w:val="right"/>
      </w:pPr>
    </w:p>
    <w:p w:rsidR="005458F1" w:rsidRDefault="005458F1" w:rsidP="009F0A04">
      <w:pPr>
        <w:jc w:val="right"/>
      </w:pPr>
    </w:p>
    <w:p w:rsidR="005458F1" w:rsidRPr="005458F1" w:rsidRDefault="005458F1" w:rsidP="005458F1">
      <w:pPr>
        <w:jc w:val="center"/>
        <w:rPr>
          <w:sz w:val="32"/>
          <w:szCs w:val="32"/>
        </w:rPr>
      </w:pPr>
      <w:r w:rsidRPr="005458F1">
        <w:rPr>
          <w:sz w:val="32"/>
          <w:szCs w:val="32"/>
        </w:rPr>
        <w:t>ASIA PACIFIC SUBMARINE CONFERENCE (APSC) 2016</w:t>
      </w:r>
    </w:p>
    <w:p w:rsidR="005458F1" w:rsidRDefault="005458F1" w:rsidP="005458F1">
      <w:pPr>
        <w:jc w:val="center"/>
        <w:rPr>
          <w:sz w:val="32"/>
          <w:szCs w:val="32"/>
        </w:rPr>
      </w:pPr>
      <w:r w:rsidRPr="005458F1">
        <w:rPr>
          <w:sz w:val="32"/>
          <w:szCs w:val="32"/>
        </w:rPr>
        <w:t>INDUSTRY RECEPTION</w:t>
      </w:r>
    </w:p>
    <w:p w:rsidR="005458F1" w:rsidRDefault="005458F1" w:rsidP="005458F1">
      <w:pPr>
        <w:jc w:val="center"/>
      </w:pPr>
      <w:r>
        <w:t>FREMANTLE, W. AUSTRALIA</w:t>
      </w:r>
    </w:p>
    <w:p w:rsidR="005458F1" w:rsidRPr="005458F1" w:rsidRDefault="005458F1" w:rsidP="005458F1">
      <w:pPr>
        <w:jc w:val="center"/>
        <w:rPr>
          <w:sz w:val="32"/>
          <w:szCs w:val="32"/>
        </w:rPr>
      </w:pPr>
    </w:p>
    <w:p w:rsidR="005458F1" w:rsidRPr="005458F1" w:rsidRDefault="005458F1" w:rsidP="005458F1">
      <w:pPr>
        <w:jc w:val="center"/>
        <w:rPr>
          <w:sz w:val="32"/>
          <w:szCs w:val="32"/>
        </w:rPr>
      </w:pPr>
    </w:p>
    <w:p w:rsidR="005458F1" w:rsidRDefault="005458F1" w:rsidP="005458F1"/>
    <w:p w:rsidR="005458F1" w:rsidRDefault="005458F1" w:rsidP="005458F1">
      <w:pPr>
        <w:jc w:val="both"/>
      </w:pPr>
      <w:r>
        <w:t>Asia-Pacific Submarine Conference (APSC) brings together regional submarine operating navies, and</w:t>
      </w:r>
      <w:r w:rsidR="00017486">
        <w:t xml:space="preserve"> other navies with an interest in</w:t>
      </w:r>
      <w:r>
        <w:t xml:space="preserve"> submarine safety</w:t>
      </w:r>
      <w:r w:rsidR="00017486">
        <w:t>,</w:t>
      </w:r>
      <w:r>
        <w:t xml:space="preserve"> to discuss issues on submarine survivability, escape and interoperability of rescue assets. APSC helps to foster mutual understanding and cooperation, and is an important knowledge exchange platform for all participants.</w:t>
      </w:r>
    </w:p>
    <w:p w:rsidR="005458F1" w:rsidRDefault="005458F1" w:rsidP="005458F1">
      <w:pPr>
        <w:jc w:val="both"/>
      </w:pPr>
    </w:p>
    <w:p w:rsidR="00017486" w:rsidRDefault="005458F1" w:rsidP="005458F1">
      <w:pPr>
        <w:jc w:val="both"/>
      </w:pPr>
      <w:r>
        <w:t xml:space="preserve">Sonistics will be co-ordinating an Industry Reception as part of the ASPC and invite key companies to participate.  </w:t>
      </w:r>
    </w:p>
    <w:p w:rsidR="00017486" w:rsidRDefault="00017486" w:rsidP="005458F1">
      <w:pPr>
        <w:jc w:val="both"/>
      </w:pPr>
    </w:p>
    <w:p w:rsidR="005458F1" w:rsidRDefault="005458F1" w:rsidP="005458F1">
      <w:pPr>
        <w:jc w:val="both"/>
      </w:pPr>
      <w:r>
        <w:t>Final details are still being discussed but please put a note in your diary as follows:-</w:t>
      </w:r>
    </w:p>
    <w:p w:rsidR="005458F1" w:rsidRDefault="005458F1" w:rsidP="005458F1">
      <w:pPr>
        <w:jc w:val="both"/>
      </w:pPr>
    </w:p>
    <w:p w:rsidR="005458F1" w:rsidRDefault="005458F1" w:rsidP="005458F1">
      <w:pPr>
        <w:jc w:val="both"/>
      </w:pPr>
    </w:p>
    <w:p w:rsidR="005458F1" w:rsidRDefault="005458F1" w:rsidP="005458F1">
      <w:pPr>
        <w:jc w:val="both"/>
        <w:rPr>
          <w:b/>
        </w:rPr>
      </w:pPr>
      <w:r w:rsidRPr="005458F1">
        <w:rPr>
          <w:b/>
        </w:rPr>
        <w:t>ASPC INDUSTRY RECEPTION:</w:t>
      </w:r>
    </w:p>
    <w:p w:rsidR="005458F1" w:rsidRDefault="005458F1" w:rsidP="005458F1">
      <w:pPr>
        <w:jc w:val="both"/>
        <w:rPr>
          <w:b/>
        </w:rPr>
      </w:pPr>
    </w:p>
    <w:p w:rsidR="005458F1" w:rsidRDefault="005458F1" w:rsidP="005458F1">
      <w:pPr>
        <w:jc w:val="both"/>
      </w:pPr>
      <w:r>
        <w:t xml:space="preserve">Wednesday 21 September 2016 </w:t>
      </w:r>
      <w:r w:rsidR="00FD66DF">
        <w:t>18:00 to 22:00 hrs</w:t>
      </w:r>
    </w:p>
    <w:p w:rsidR="00FD66DF" w:rsidRDefault="00FD66DF" w:rsidP="005458F1">
      <w:pPr>
        <w:jc w:val="both"/>
      </w:pPr>
    </w:p>
    <w:p w:rsidR="00B92824" w:rsidRDefault="00FD66DF" w:rsidP="005458F1">
      <w:pPr>
        <w:jc w:val="both"/>
      </w:pPr>
      <w:r>
        <w:t xml:space="preserve">Venue: </w:t>
      </w:r>
    </w:p>
    <w:p w:rsidR="00B92824" w:rsidRDefault="00B92824" w:rsidP="005458F1">
      <w:pPr>
        <w:jc w:val="both"/>
      </w:pPr>
      <w:r>
        <w:tab/>
      </w:r>
      <w:r>
        <w:t>SIRIUS ROOM</w:t>
      </w:r>
    </w:p>
    <w:p w:rsidR="00FD66DF" w:rsidRDefault="00B92824" w:rsidP="005458F1">
      <w:pPr>
        <w:jc w:val="both"/>
      </w:pPr>
      <w:r>
        <w:tab/>
      </w:r>
      <w:r w:rsidR="00FD66DF">
        <w:t xml:space="preserve">Esplanade Hotel Fremantle – By </w:t>
      </w:r>
      <w:proofErr w:type="spellStart"/>
      <w:r w:rsidR="00FD66DF">
        <w:t>Rydges</w:t>
      </w:r>
      <w:proofErr w:type="spellEnd"/>
    </w:p>
    <w:p w:rsidR="00FD66DF" w:rsidRDefault="00FD66DF" w:rsidP="005458F1">
      <w:pPr>
        <w:jc w:val="both"/>
      </w:pPr>
      <w:r>
        <w:tab/>
      </w:r>
      <w:proofErr w:type="spellStart"/>
      <w:r>
        <w:t>Cnr</w:t>
      </w:r>
      <w:proofErr w:type="spellEnd"/>
      <w:r>
        <w:t xml:space="preserve"> Marine Terrace and Essex Street</w:t>
      </w:r>
    </w:p>
    <w:p w:rsidR="00FD66DF" w:rsidRDefault="00FD66DF" w:rsidP="005458F1">
      <w:pPr>
        <w:jc w:val="both"/>
      </w:pPr>
      <w:r>
        <w:t xml:space="preserve"> </w:t>
      </w:r>
      <w:r>
        <w:tab/>
        <w:t>Fremantle, WA</w:t>
      </w:r>
    </w:p>
    <w:p w:rsidR="00FD66DF" w:rsidRDefault="00FD66DF" w:rsidP="005458F1">
      <w:pPr>
        <w:jc w:val="both"/>
      </w:pPr>
      <w:r>
        <w:tab/>
        <w:t>Australia</w:t>
      </w:r>
    </w:p>
    <w:p w:rsidR="00FD66DF" w:rsidRDefault="00FD66DF" w:rsidP="005458F1">
      <w:pPr>
        <w:jc w:val="both"/>
      </w:pPr>
    </w:p>
    <w:p w:rsidR="00FD66DF" w:rsidRDefault="00FD66DF" w:rsidP="005458F1">
      <w:pPr>
        <w:jc w:val="both"/>
      </w:pPr>
      <w:r>
        <w:tab/>
        <w:t>Tel: +61 8 9432 4000</w:t>
      </w:r>
    </w:p>
    <w:p w:rsidR="00FD66DF" w:rsidRDefault="00FD66DF" w:rsidP="005458F1">
      <w:pPr>
        <w:jc w:val="both"/>
      </w:pPr>
      <w:r>
        <w:tab/>
      </w:r>
      <w:hyperlink r:id="rId8" w:history="1">
        <w:r w:rsidRPr="008E4192">
          <w:rPr>
            <w:rStyle w:val="Hyperlink"/>
          </w:rPr>
          <w:t>www.rydges.com</w:t>
        </w:r>
      </w:hyperlink>
      <w:r>
        <w:t xml:space="preserve"> </w:t>
      </w:r>
      <w:bookmarkStart w:id="0" w:name="_GoBack"/>
      <w:bookmarkEnd w:id="0"/>
    </w:p>
    <w:p w:rsidR="00FD66DF" w:rsidRDefault="00FD66DF" w:rsidP="005458F1">
      <w:pPr>
        <w:jc w:val="both"/>
      </w:pPr>
    </w:p>
    <w:p w:rsidR="00FD66DF" w:rsidRDefault="00FD66DF" w:rsidP="005458F1">
      <w:pPr>
        <w:jc w:val="both"/>
      </w:pPr>
      <w:r>
        <w:t xml:space="preserve">Full information will be released shortly but please contact </w:t>
      </w:r>
      <w:hyperlink r:id="rId9" w:history="1">
        <w:r w:rsidRPr="00FD66DF">
          <w:rPr>
            <w:rStyle w:val="Hyperlink"/>
          </w:rPr>
          <w:t>Sam Hopkins</w:t>
        </w:r>
      </w:hyperlink>
      <w:r>
        <w:t xml:space="preserve"> to note an interest.</w:t>
      </w:r>
    </w:p>
    <w:p w:rsidR="00FD66DF" w:rsidRDefault="00FD66DF" w:rsidP="005458F1">
      <w:pPr>
        <w:jc w:val="both"/>
      </w:pPr>
    </w:p>
    <w:p w:rsidR="00FD66DF" w:rsidRDefault="00FD66DF" w:rsidP="005458F1">
      <w:pPr>
        <w:jc w:val="both"/>
      </w:pPr>
    </w:p>
    <w:p w:rsidR="00FD66DF" w:rsidRDefault="00FD66DF" w:rsidP="0001748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03500" cy="1723939"/>
            <wp:effectExtent l="38100" t="38100" r="44450" b="292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144" cy="17303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17486" w:rsidRPr="005458F1" w:rsidRDefault="00017486" w:rsidP="00017486">
      <w:pPr>
        <w:jc w:val="center"/>
      </w:pPr>
      <w:r>
        <w:t>APSC 2015 - Singapore</w:t>
      </w:r>
    </w:p>
    <w:sectPr w:rsidR="00017486" w:rsidRPr="005458F1" w:rsidSect="00B433A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AE" w:rsidRDefault="00B433AE" w:rsidP="00B433AE">
      <w:r>
        <w:separator/>
      </w:r>
    </w:p>
  </w:endnote>
  <w:endnote w:type="continuationSeparator" w:id="0">
    <w:p w:rsidR="00B433AE" w:rsidRDefault="00B433AE" w:rsidP="00B4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AE" w:rsidRDefault="00B433AE" w:rsidP="00B433AE">
    <w:pPr>
      <w:pStyle w:val="Footer"/>
      <w:jc w:val="right"/>
      <w:rPr>
        <w:color w:val="002060"/>
        <w:sz w:val="24"/>
        <w:szCs w:val="24"/>
      </w:rPr>
    </w:pPr>
    <w:r>
      <w:rPr>
        <w:noProof/>
        <w:color w:val="00206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24765</wp:posOffset>
              </wp:positionV>
              <wp:extent cx="3604260" cy="131064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4260" cy="1310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57E0" w:rsidRPr="00404596" w:rsidRDefault="008957E0" w:rsidP="00B433AE">
                          <w:pPr>
                            <w:pStyle w:val="Footer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404596">
                            <w:rPr>
                              <w:color w:val="002060"/>
                              <w:sz w:val="20"/>
                              <w:szCs w:val="20"/>
                            </w:rPr>
                            <w:t>Sonistics Ltd</w:t>
                          </w:r>
                        </w:p>
                        <w:p w:rsidR="00404596" w:rsidRDefault="00B433AE" w:rsidP="00B433AE">
                          <w:pPr>
                            <w:pStyle w:val="Footer"/>
                            <w:rPr>
                              <w:color w:val="002060"/>
                              <w:sz w:val="10"/>
                              <w:szCs w:val="10"/>
                            </w:rPr>
                          </w:pP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70 Ashgrove – Peasedown St John – Bath – BA2 8EF – UK</w:t>
                          </w:r>
                        </w:p>
                        <w:p w:rsidR="00B433AE" w:rsidRPr="00404596" w:rsidRDefault="00B433AE" w:rsidP="00B433AE">
                          <w:pPr>
                            <w:pStyle w:val="Footer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404596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     </w:t>
                          </w:r>
                          <w:r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:rsidR="00B433AE" w:rsidRPr="00404596" w:rsidRDefault="008957E0" w:rsidP="00B433AE">
                          <w:pPr>
                            <w:pStyle w:val="Footer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proofErr w:type="gramStart"/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tel</w:t>
                          </w:r>
                          <w:proofErr w:type="gramEnd"/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: </w:t>
                          </w:r>
                          <w:r w:rsidR="00404596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  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+44 (0) 1761 300 005</w:t>
                          </w:r>
                          <w:r w:rsid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 </w:t>
                          </w: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info@sonistics.com</w:t>
                          </w:r>
                        </w:p>
                        <w:p w:rsidR="00B433AE" w:rsidRPr="00404596" w:rsidRDefault="00B433AE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404596" w:rsidRDefault="00404596">
                          <w:pPr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404596">
                            <w:rPr>
                              <w:color w:val="002060"/>
                              <w:sz w:val="20"/>
                              <w:szCs w:val="20"/>
                            </w:rPr>
                            <w:t>www.sonistics.com</w:t>
                          </w:r>
                        </w:p>
                        <w:p w:rsidR="00404596" w:rsidRDefault="00404596">
                          <w:pPr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  <w:p w:rsidR="00404596" w:rsidRPr="008957E0" w:rsidRDefault="00404596" w:rsidP="00404596">
                          <w:pPr>
                            <w:pStyle w:val="Foo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8957E0">
                            <w:rPr>
                              <w:color w:val="002060"/>
                              <w:sz w:val="16"/>
                              <w:szCs w:val="16"/>
                            </w:rPr>
                            <w:t>Registered in the UK.  Company No. 5382373</w:t>
                          </w:r>
                        </w:p>
                        <w:p w:rsidR="00404596" w:rsidRPr="00404596" w:rsidRDefault="00404596">
                          <w:pPr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19.8pt;margin-top:1.95pt;width:283.8pt;height:1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" filled="f" stroked="f" strokeweight=".5pt">
              <v:textbox>
                <w:txbxContent>
                  <w:p w:rsidR="008957E0" w:rsidRPr="00404596" w:rsidRDefault="008957E0" w:rsidP="00B433AE">
                    <w:pPr>
                      <w:pStyle w:val="Footer"/>
                      <w:rPr>
                        <w:color w:val="002060"/>
                        <w:sz w:val="20"/>
                        <w:szCs w:val="20"/>
                      </w:rPr>
                    </w:pPr>
                    <w:r w:rsidRPr="00404596">
                      <w:rPr>
                        <w:color w:val="002060"/>
                        <w:sz w:val="20"/>
                        <w:szCs w:val="20"/>
                      </w:rPr>
                      <w:t>Sonistics Ltd</w:t>
                    </w:r>
                  </w:p>
                  <w:p w:rsidR="00404596" w:rsidRDefault="00B433AE" w:rsidP="00B433AE">
                    <w:pPr>
                      <w:pStyle w:val="Footer"/>
                      <w:rPr>
                        <w:color w:val="002060"/>
                        <w:sz w:val="10"/>
                        <w:szCs w:val="10"/>
                      </w:rPr>
                    </w:pPr>
                    <w:r w:rsidRPr="00404596">
                      <w:rPr>
                        <w:color w:val="002060"/>
                        <w:sz w:val="17"/>
                        <w:szCs w:val="17"/>
                      </w:rPr>
                      <w:t>70 Ashgrove – Peasedown St John – Bath – BA2 8EF – UK</w:t>
                    </w:r>
                  </w:p>
                  <w:p w:rsidR="00B433AE" w:rsidRPr="00404596" w:rsidRDefault="00B433AE" w:rsidP="00B433AE">
                    <w:pPr>
                      <w:pStyle w:val="Footer"/>
                      <w:rPr>
                        <w:color w:val="002060"/>
                        <w:sz w:val="17"/>
                        <w:szCs w:val="17"/>
                      </w:rPr>
                    </w:pPr>
                    <w:r>
                      <w:rPr>
                        <w:color w:val="002060"/>
                        <w:sz w:val="20"/>
                        <w:szCs w:val="20"/>
                      </w:rPr>
                      <w:t xml:space="preserve">    </w:t>
                    </w:r>
                    <w:r w:rsidR="00404596">
                      <w:rPr>
                        <w:color w:val="002060"/>
                        <w:sz w:val="20"/>
                        <w:szCs w:val="20"/>
                      </w:rPr>
                      <w:t xml:space="preserve">       </w:t>
                    </w:r>
                    <w:r>
                      <w:rPr>
                        <w:color w:val="002060"/>
                        <w:sz w:val="20"/>
                        <w:szCs w:val="20"/>
                      </w:rPr>
                      <w:t xml:space="preserve">  </w:t>
                    </w:r>
                  </w:p>
                  <w:p w:rsidR="00B433AE" w:rsidRPr="00404596" w:rsidRDefault="008957E0" w:rsidP="00B433AE">
                    <w:pPr>
                      <w:pStyle w:val="Footer"/>
                      <w:rPr>
                        <w:color w:val="002060"/>
                        <w:sz w:val="17"/>
                        <w:szCs w:val="17"/>
                      </w:rPr>
                    </w:pPr>
                    <w:proofErr w:type="gramStart"/>
                    <w:r w:rsidRPr="00404596">
                      <w:rPr>
                        <w:color w:val="002060"/>
                        <w:sz w:val="17"/>
                        <w:szCs w:val="17"/>
                      </w:rPr>
                      <w:t>tel</w:t>
                    </w:r>
                    <w:proofErr w:type="gramEnd"/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 xml:space="preserve">: </w:t>
                    </w:r>
                    <w:r w:rsidR="00404596" w:rsidRPr="00404596">
                      <w:rPr>
                        <w:color w:val="002060"/>
                        <w:sz w:val="17"/>
                        <w:szCs w:val="17"/>
                      </w:rPr>
                      <w:t xml:space="preserve">    </w:t>
                    </w:r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>+44 (0) 1761 300 005</w:t>
                    </w:r>
                    <w:r w:rsidR="00404596">
                      <w:rPr>
                        <w:color w:val="002060"/>
                        <w:sz w:val="17"/>
                        <w:szCs w:val="17"/>
                      </w:rPr>
                      <w:t xml:space="preserve">   </w:t>
                    </w:r>
                    <w:r w:rsidRPr="00404596">
                      <w:rPr>
                        <w:color w:val="002060"/>
                        <w:sz w:val="17"/>
                        <w:szCs w:val="17"/>
                      </w:rPr>
                      <w:t xml:space="preserve">email: </w:t>
                    </w:r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>info@sonistics.com</w:t>
                    </w:r>
                  </w:p>
                  <w:p w:rsidR="00B433AE" w:rsidRPr="00404596" w:rsidRDefault="00B433AE">
                    <w:pPr>
                      <w:rPr>
                        <w:sz w:val="10"/>
                        <w:szCs w:val="10"/>
                      </w:rPr>
                    </w:pPr>
                  </w:p>
                  <w:p w:rsidR="00404596" w:rsidRDefault="00404596">
                    <w:pPr>
                      <w:rPr>
                        <w:color w:val="002060"/>
                        <w:sz w:val="20"/>
                        <w:szCs w:val="20"/>
                      </w:rPr>
                    </w:pPr>
                    <w:r w:rsidRPr="00404596">
                      <w:rPr>
                        <w:color w:val="002060"/>
                        <w:sz w:val="20"/>
                        <w:szCs w:val="20"/>
                      </w:rPr>
                      <w:t>www.sonistics.com</w:t>
                    </w:r>
                  </w:p>
                  <w:p w:rsidR="00404596" w:rsidRDefault="00404596">
                    <w:pPr>
                      <w:rPr>
                        <w:color w:val="002060"/>
                        <w:sz w:val="20"/>
                        <w:szCs w:val="20"/>
                      </w:rPr>
                    </w:pPr>
                  </w:p>
                  <w:p w:rsidR="00404596" w:rsidRPr="008957E0" w:rsidRDefault="00404596" w:rsidP="00404596">
                    <w:pPr>
                      <w:pStyle w:val="Footer"/>
                      <w:rPr>
                        <w:color w:val="002060"/>
                        <w:sz w:val="16"/>
                        <w:szCs w:val="16"/>
                      </w:rPr>
                    </w:pPr>
                    <w:r w:rsidRPr="008957E0">
                      <w:rPr>
                        <w:color w:val="002060"/>
                        <w:sz w:val="16"/>
                        <w:szCs w:val="16"/>
                      </w:rPr>
                      <w:t>Registered in the UK.  Company No. 5382373</w:t>
                    </w:r>
                  </w:p>
                  <w:p w:rsidR="00404596" w:rsidRPr="00404596" w:rsidRDefault="00404596">
                    <w:pPr>
                      <w:rPr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95702" w:rsidRPr="00195A7C">
      <w:rPr>
        <w:noProof/>
        <w:lang w:eastAsia="en-GB"/>
      </w:rPr>
      <w:drawing>
        <wp:inline distT="0" distB="0" distL="0" distR="0" wp14:anchorId="0A047178" wp14:editId="6781B746">
          <wp:extent cx="551821" cy="532130"/>
          <wp:effectExtent l="0" t="0" r="635" b="1270"/>
          <wp:docPr id="5" name="Picture 5" descr="U:\Web Development\Sonistics New Logos\sonistics-logo-radar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Web Development\Sonistics New Logos\sonistics-logo-radar-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lasticWrap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91" cy="54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7E0" w:rsidRDefault="008957E0" w:rsidP="00B433AE">
    <w:pPr>
      <w:pStyle w:val="Footer"/>
      <w:jc w:val="right"/>
      <w:rPr>
        <w:color w:val="002060"/>
        <w:sz w:val="24"/>
        <w:szCs w:val="24"/>
      </w:rPr>
    </w:pPr>
  </w:p>
  <w:p w:rsidR="008957E0" w:rsidRPr="008957E0" w:rsidRDefault="008957E0" w:rsidP="008957E0">
    <w:pPr>
      <w:pStyle w:val="Footer"/>
      <w:jc w:val="center"/>
      <w:rPr>
        <w:color w:val="002060"/>
      </w:rPr>
    </w:pPr>
    <w:r>
      <w:rPr>
        <w:color w:val="002060"/>
      </w:rPr>
      <w:t xml:space="preserve">                                           </w:t>
    </w:r>
    <w:r w:rsidRPr="008957E0">
      <w:rPr>
        <w:color w:val="002060"/>
      </w:rPr>
      <w:t>SMERAS</w:t>
    </w:r>
  </w:p>
  <w:p w:rsidR="008957E0" w:rsidRPr="008957E0" w:rsidRDefault="008957E0" w:rsidP="00B433AE">
    <w:pPr>
      <w:pStyle w:val="Footer"/>
      <w:jc w:val="right"/>
      <w:rPr>
        <w:color w:val="002060"/>
        <w:sz w:val="20"/>
        <w:szCs w:val="20"/>
      </w:rPr>
    </w:pPr>
    <w:r w:rsidRPr="008957E0">
      <w:rPr>
        <w:color w:val="002060"/>
        <w:sz w:val="20"/>
        <w:szCs w:val="20"/>
      </w:rPr>
      <w:t>Submarine Escape Rescue Abandonment Survival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AE" w:rsidRDefault="00B433AE" w:rsidP="00B433AE">
      <w:r>
        <w:separator/>
      </w:r>
    </w:p>
  </w:footnote>
  <w:footnote w:type="continuationSeparator" w:id="0">
    <w:p w:rsidR="00B433AE" w:rsidRDefault="00B433AE" w:rsidP="00B4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898"/>
    <w:multiLevelType w:val="hybridMultilevel"/>
    <w:tmpl w:val="697AD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000C"/>
    <w:multiLevelType w:val="hybridMultilevel"/>
    <w:tmpl w:val="EC94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AE"/>
    <w:rsid w:val="00017486"/>
    <w:rsid w:val="000D1F49"/>
    <w:rsid w:val="003A2E88"/>
    <w:rsid w:val="00404596"/>
    <w:rsid w:val="004C2627"/>
    <w:rsid w:val="004C7D47"/>
    <w:rsid w:val="005458F1"/>
    <w:rsid w:val="005E1F4D"/>
    <w:rsid w:val="00795702"/>
    <w:rsid w:val="007E4FA4"/>
    <w:rsid w:val="008957E0"/>
    <w:rsid w:val="009F0A04"/>
    <w:rsid w:val="00B433AE"/>
    <w:rsid w:val="00B92824"/>
    <w:rsid w:val="00D239F7"/>
    <w:rsid w:val="00DB4731"/>
    <w:rsid w:val="00DC66B4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5C9F5E7-E6F4-421A-ACEE-9FC7A12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sha" w:eastAsiaTheme="minorHAnsi" w:hAnsi="Gisha" w:cs="Gish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3AE"/>
  </w:style>
  <w:style w:type="paragraph" w:styleId="Footer">
    <w:name w:val="footer"/>
    <w:basedOn w:val="Normal"/>
    <w:link w:val="FooterChar"/>
    <w:uiPriority w:val="99"/>
    <w:unhideWhenUsed/>
    <w:rsid w:val="00B43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3AE"/>
  </w:style>
  <w:style w:type="character" w:styleId="Hyperlink">
    <w:name w:val="Hyperlink"/>
    <w:basedOn w:val="DefaultParagraphFont"/>
    <w:uiPriority w:val="99"/>
    <w:unhideWhenUsed/>
    <w:rsid w:val="00B433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dg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sam@sonistics.com?subject=ASPC%202016%20Enquiry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Hopkins</dc:creator>
  <cp:keywords/>
  <dc:description/>
  <cp:lastModifiedBy>Sam Hopkins</cp:lastModifiedBy>
  <cp:revision>2</cp:revision>
  <cp:lastPrinted>2015-03-29T09:53:00Z</cp:lastPrinted>
  <dcterms:created xsi:type="dcterms:W3CDTF">2016-01-19T10:44:00Z</dcterms:created>
  <dcterms:modified xsi:type="dcterms:W3CDTF">2016-01-19T10:44:00Z</dcterms:modified>
</cp:coreProperties>
</file>